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E9F2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  <w:gridCol w:w="5"/>
        <w:gridCol w:w="5"/>
      </w:tblGrid>
      <w:tr w:rsidR="00FF7FD6" w:rsidRPr="00FF7FD6" w:rsidTr="00FF7FD6">
        <w:trPr>
          <w:gridAfter w:val="2"/>
          <w:tblCellSpacing w:w="0" w:type="dxa"/>
        </w:trPr>
        <w:tc>
          <w:tcPr>
            <w:tcW w:w="0" w:type="auto"/>
            <w:shd w:val="clear" w:color="auto" w:fill="E9F2FC"/>
            <w:hideMark/>
          </w:tcPr>
          <w:p w:rsidR="00FF7FD6" w:rsidRPr="00FF7FD6" w:rsidRDefault="00FF7FD6" w:rsidP="00FF7FD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FD6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Прейскурант На платные медицинские услуги </w:t>
            </w:r>
            <w:r w:rsidRPr="00FF7FD6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  <w:t>по ГБУЗ «</w:t>
            </w:r>
            <w:proofErr w:type="spellStart"/>
            <w:r w:rsidRPr="00FF7FD6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Бежаницкая</w:t>
            </w:r>
            <w:proofErr w:type="spellEnd"/>
            <w:r w:rsidRPr="00FF7FD6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РБ» с 01 июня 2012</w:t>
            </w:r>
            <w:bookmarkStart w:id="0" w:name="_GoBack"/>
            <w:bookmarkEnd w:id="0"/>
            <w:r w:rsidRPr="00FF7FD6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54"/>
              <w:gridCol w:w="5453"/>
              <w:gridCol w:w="1409"/>
              <w:gridCol w:w="1913"/>
            </w:tblGrid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видов услуги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 услуги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 мед. услуги проф. осмотра при поступлении на работу (профессиональная пригодность)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осмотр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№302н от 12.04.2011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 мед. услуги проф. осмотра на ношение огнестрельного оружия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осмотр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393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 мед. услуги проф. осмотра на права водителя</w:t>
                  </w: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Для мужчин</w:t>
                  </w: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Для женщин + УЗИ мол. желез (после 40 </w:t>
                  </w:r>
                  <w:proofErr w:type="gramStart"/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лет)*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осмотр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1154,00</w:t>
                  </w: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1411,00 (1753,00)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 проф. осмотра работников образования, торговли социального обслуживания </w:t>
                  </w: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</w:t>
                  </w:r>
                  <w:proofErr w:type="gramEnd"/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мужчин </w:t>
                  </w: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Для женщин</w:t>
                  </w: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для женщин после 40 лет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осмотр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1058,00</w:t>
                  </w: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1315,00</w:t>
                  </w: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1657,00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 мед. услуги для получения гражданства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осмотр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902,00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Стоимость мед. </w:t>
                  </w:r>
                  <w:proofErr w:type="gramStart"/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</w:t>
                  </w:r>
                  <w:proofErr w:type="gramEnd"/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учащихся при поступлении на учебу 50 % стоимости</w:t>
                  </w: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для женщин + гинеколог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осмотр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952,00</w:t>
                  </w: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942,00 (до 18 лет)</w:t>
                  </w: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91,00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Снятие алкогольной интоксикации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  <w:proofErr w:type="spellStart"/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койко</w:t>
                  </w:r>
                  <w:proofErr w:type="spellEnd"/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/день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1502,00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Перевозка санитарным транспортом по желанию пациента</w:t>
                  </w: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пределах района</w:t>
                  </w: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 пределами района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км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13,00</w:t>
                  </w: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18,00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Предрейсовый</w:t>
                  </w:r>
                  <w:proofErr w:type="spellEnd"/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послерейсовый</w:t>
                  </w:r>
                  <w:proofErr w:type="spellEnd"/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медицинский осмотр водителей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осмотр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44,25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Ультразвуковая диагностика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УЕТ (10 мин.)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85,00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 по ФГС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1обслед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255,00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Снятие электрокардиограммы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1обслед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102,00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Стоматологическая помощь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УЕТ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147,00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Массаж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УЕТ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77,00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Рентгенограмма при зубопротезировании (снимок зубов)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174,00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Иммунологические исследования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168,00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Определение группы крови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104,00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Онкомаркер</w:t>
                  </w:r>
                  <w:proofErr w:type="spellEnd"/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С-125 (женского)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154,44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Онкомаркер</w:t>
                  </w:r>
                  <w:proofErr w:type="spellEnd"/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PCI (мужского)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136,89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Холтеровское</w:t>
                  </w:r>
                  <w:proofErr w:type="spellEnd"/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мониторирование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615,00</w:t>
                  </w:r>
                </w:p>
              </w:tc>
            </w:tr>
          </w:tbl>
          <w:p w:rsidR="00FF7FD6" w:rsidRPr="00FF7FD6" w:rsidRDefault="00FF7FD6" w:rsidP="00FF7FD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7FD6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Прейскурант На платные медицинские услуги </w:t>
            </w:r>
            <w:r w:rsidRPr="00FF7FD6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  <w:t>по ГБУЗ «</w:t>
            </w:r>
            <w:proofErr w:type="spellStart"/>
            <w:r w:rsidRPr="00FF7FD6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Бежаницкая</w:t>
            </w:r>
            <w:proofErr w:type="spellEnd"/>
            <w:r w:rsidRPr="00FF7FD6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РБ» (профилактические осмотры) с 1 июня 2012 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96"/>
              <w:gridCol w:w="1804"/>
              <w:gridCol w:w="808"/>
              <w:gridCol w:w="1273"/>
              <w:gridCol w:w="1061"/>
              <w:gridCol w:w="1486"/>
              <w:gridCol w:w="1486"/>
              <w:gridCol w:w="1015"/>
            </w:tblGrid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Профилактический осмотр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сто-</w:t>
                  </w:r>
                  <w:proofErr w:type="spellStart"/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ть</w:t>
                  </w:r>
                  <w:proofErr w:type="spellEnd"/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1-й 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затраченного времени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 проф. осмотра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Рентабельность 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Рентабельность руб.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 платной услуги, руб.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- терапевт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77,88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- невропатолог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59,48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- хирург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81,04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- отоларинголог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- офтальмолог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53,76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психиатр - нарколог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- психиатр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75,84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- гинеколог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- дерматолог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62,79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 - педиатр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69,48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врач-фтизиатр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врач-инфекционист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заключение врача (</w:t>
                  </w:r>
                  <w:proofErr w:type="spellStart"/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профпатолог</w:t>
                  </w:r>
                  <w:proofErr w:type="spellEnd"/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Клинический анализ крови (КАК)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28,5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147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Определение глюкозы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PU (</w:t>
                  </w:r>
                  <w:proofErr w:type="spellStart"/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микрореакция</w:t>
                  </w:r>
                  <w:proofErr w:type="spellEnd"/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Общий анализ мочи (ОАМ)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7,5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на мазок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 холестерина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9,1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Стоматолог (</w:t>
                  </w:r>
                  <w:proofErr w:type="spellStart"/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мед.осмотр</w:t>
                  </w:r>
                  <w:proofErr w:type="spellEnd"/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146,88 1 УЕТ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 УЕТ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Динамометрия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УЗИ молочных </w:t>
                  </w:r>
                  <w:proofErr w:type="gramStart"/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желез(</w:t>
                  </w:r>
                  <w:proofErr w:type="gramEnd"/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после 40 лет)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85,38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УЕТ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342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102,22 1 УЕТ (10мин)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ФВД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57,30 1 УЕТ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УЕТ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</w:tr>
          </w:tbl>
          <w:p w:rsidR="00FF7FD6" w:rsidRPr="00FF7FD6" w:rsidRDefault="00FF7FD6" w:rsidP="00FF7FD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7FD6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Прейскурант На платные медицинские услуги </w:t>
            </w:r>
            <w:r w:rsidRPr="00FF7FD6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  <w:t>по ГБУЗ «</w:t>
            </w:r>
            <w:proofErr w:type="spellStart"/>
            <w:r w:rsidRPr="00FF7FD6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Бежаницкая</w:t>
            </w:r>
            <w:proofErr w:type="spellEnd"/>
            <w:r w:rsidRPr="00FF7FD6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РБ» гражданам иностранных государств, </w:t>
            </w:r>
            <w:r w:rsidRPr="00FF7FD6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  <w:t>лицам без гражданства, анонимно, по желанию пациента с 1 июня 2012 года 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1765"/>
              <w:gridCol w:w="568"/>
              <w:gridCol w:w="1246"/>
              <w:gridCol w:w="1039"/>
              <w:gridCol w:w="1454"/>
              <w:gridCol w:w="1454"/>
              <w:gridCol w:w="994"/>
              <w:gridCol w:w="419"/>
            </w:tblGrid>
            <w:tr w:rsidR="00FF7FD6" w:rsidRPr="00FF7FD6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Профилактический осмотр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сто-</w:t>
                  </w:r>
                  <w:proofErr w:type="spellStart"/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ть</w:t>
                  </w:r>
                  <w:proofErr w:type="spellEnd"/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1-й 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затраченного времени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 проф. осмотра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Рентабельность 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Рентабельность руб.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 платной услуги, руб.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у врача терапевта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97,35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122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у врача невропатолога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89,16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у врача хирурга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8,6 мин.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87,12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у врача отоларинголога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8,6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у врача офтальмолога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8,6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66,05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у врача нарколога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у врача психиатра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у врача гинеколога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124,65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у врача дерматолога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8,6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77,14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у врача фтизиатра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148,5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163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у врача инфекциониста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98,16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10,00%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у врача педиатра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86,85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Общий анализ крови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28,5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147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крови на сахар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17,5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мочи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7,5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на мазок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на холестерин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9,1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флюорография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109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рентген. кабинета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254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Снимок 13 х 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х 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х 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х 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</w:tr>
            <w:tr w:rsidR="00FF7FD6" w:rsidRPr="00FF7F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УЕТ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7FD6" w:rsidRPr="00FF7FD6" w:rsidRDefault="00FF7FD6" w:rsidP="00FF7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F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</w:tr>
          </w:tbl>
          <w:p w:rsidR="00FF7FD6" w:rsidRPr="00FF7FD6" w:rsidRDefault="00FF7FD6" w:rsidP="00FF7FD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7FD6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Перечень видов платных медицинских услуг населению</w:t>
            </w:r>
            <w:r w:rsidRPr="00FF7FD6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br/>
              <w:t>ГБУЗ «</w:t>
            </w:r>
            <w:proofErr w:type="spellStart"/>
            <w:r w:rsidRPr="00FF7FD6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Бежаницкая</w:t>
            </w:r>
            <w:proofErr w:type="spellEnd"/>
            <w:r w:rsidRPr="00FF7FD6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РБ» на 2012 год. </w:t>
            </w:r>
          </w:p>
          <w:p w:rsidR="00FF7FD6" w:rsidRPr="00FF7FD6" w:rsidRDefault="00FF7FD6" w:rsidP="00FF7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профилактических осмотров.</w:t>
            </w:r>
            <w:r w:rsidRPr="00FF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Массаж по желанию пациента.</w:t>
            </w:r>
            <w:r w:rsidRPr="00FF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ЭКГ, УЗИ, ФГС по желанию пациента.</w:t>
            </w:r>
            <w:r w:rsidRPr="00FF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Стоматологическая терапевтическая помощь с применением дорогостоящих материалов.</w:t>
            </w:r>
            <w:r w:rsidRPr="00FF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Снятие алкогольной интоксикации.</w:t>
            </w:r>
            <w:r w:rsidRPr="00FF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Перевозка санитарным транспортом по желанию пациента.</w:t>
            </w:r>
            <w:r w:rsidRPr="00FF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Врачебный прием для пациентов без страхового полиса, иностранных граждан, анонимного обследования.</w:t>
            </w:r>
            <w:r w:rsidRPr="00FF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8. </w:t>
            </w:r>
            <w:proofErr w:type="spellStart"/>
            <w:r w:rsidRPr="00FF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Предрейсовое</w:t>
            </w:r>
            <w:proofErr w:type="spellEnd"/>
            <w:r w:rsidRPr="00FF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послерейсовое</w:t>
            </w:r>
            <w:proofErr w:type="spellEnd"/>
            <w:r w:rsidRPr="00FF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освидетельствование водителей автотранспортных средств.</w:t>
            </w:r>
            <w:r w:rsidRPr="00FF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9. </w:t>
            </w:r>
            <w:proofErr w:type="spellStart"/>
            <w:r w:rsidRPr="00FF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Стоматологисеские</w:t>
            </w:r>
            <w:proofErr w:type="spellEnd"/>
            <w:r w:rsidRPr="00FF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ортопедические услуги (зубопротезирование).</w:t>
            </w:r>
            <w:r w:rsidRPr="00FF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 Дентальная рентгенограмма (снимок зуба) при зубопротезировании.</w:t>
            </w:r>
            <w:r w:rsidRPr="00FF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11. </w:t>
            </w:r>
            <w:proofErr w:type="spellStart"/>
            <w:r w:rsidRPr="00FF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Холтеровское</w:t>
            </w:r>
            <w:proofErr w:type="spellEnd"/>
            <w:r w:rsidRPr="00FF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Pr="00FF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FF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 Динамометрия.</w:t>
            </w:r>
            <w:r w:rsidRPr="00FF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13. </w:t>
            </w:r>
            <w:proofErr w:type="spellStart"/>
            <w:r w:rsidRPr="00FF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Онкомаркер</w:t>
            </w:r>
            <w:proofErr w:type="spellEnd"/>
            <w:r w:rsidRPr="00FF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7FD6" w:rsidRPr="00FF7FD6" w:rsidTr="00FF7FD6">
        <w:trPr>
          <w:trHeight w:val="150"/>
          <w:tblCellSpacing w:w="0" w:type="dxa"/>
        </w:trPr>
        <w:tc>
          <w:tcPr>
            <w:tcW w:w="0" w:type="auto"/>
            <w:gridSpan w:val="3"/>
            <w:shd w:val="clear" w:color="auto" w:fill="E9F2FC"/>
            <w:vAlign w:val="center"/>
            <w:hideMark/>
          </w:tcPr>
          <w:p w:rsidR="00FF7FD6" w:rsidRPr="00FF7FD6" w:rsidRDefault="00FF7FD6" w:rsidP="00FF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FD6" w:rsidRPr="00FF7FD6" w:rsidTr="00FF7FD6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E9F2FC"/>
            <w:vAlign w:val="center"/>
            <w:hideMark/>
          </w:tcPr>
          <w:p w:rsidR="00FF7FD6" w:rsidRPr="00FF7FD6" w:rsidRDefault="00FF7FD6" w:rsidP="00FF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FD6" w:rsidRPr="00FF7FD6" w:rsidTr="00FF7FD6">
        <w:trPr>
          <w:trHeight w:val="75"/>
          <w:tblCellSpacing w:w="0" w:type="dxa"/>
        </w:trPr>
        <w:tc>
          <w:tcPr>
            <w:tcW w:w="0" w:type="auto"/>
            <w:shd w:val="clear" w:color="auto" w:fill="E9F2FC"/>
            <w:vAlign w:val="center"/>
            <w:hideMark/>
          </w:tcPr>
          <w:p w:rsidR="00FF7FD6" w:rsidRPr="00FF7FD6" w:rsidRDefault="00FF7FD6" w:rsidP="00FF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Почтовый и юридический адреса: 182840, Псковская область, п. Бежаницы, ул. Советская, д.55</w:t>
            </w:r>
          </w:p>
        </w:tc>
        <w:tc>
          <w:tcPr>
            <w:tcW w:w="0" w:type="auto"/>
            <w:shd w:val="clear" w:color="auto" w:fill="E9F2FC"/>
            <w:vAlign w:val="center"/>
            <w:hideMark/>
          </w:tcPr>
          <w:p w:rsidR="00FF7FD6" w:rsidRPr="00FF7FD6" w:rsidRDefault="00FF7FD6" w:rsidP="00FF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9F2FC"/>
            <w:vAlign w:val="center"/>
            <w:hideMark/>
          </w:tcPr>
          <w:p w:rsidR="00FF7FD6" w:rsidRPr="00FF7FD6" w:rsidRDefault="00FF7FD6" w:rsidP="00FF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7903" w:rsidRDefault="00FF7FD6"/>
    <w:sectPr w:rsidR="0004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69"/>
    <w:rsid w:val="008A4ECD"/>
    <w:rsid w:val="00942BCD"/>
    <w:rsid w:val="00E85569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01BD1-20C7-4299-87CA-387940C0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7FD6"/>
  </w:style>
  <w:style w:type="paragraph" w:styleId="a3">
    <w:name w:val="Normal (Web)"/>
    <w:basedOn w:val="a"/>
    <w:uiPriority w:val="99"/>
    <w:semiHidden/>
    <w:unhideWhenUsed/>
    <w:rsid w:val="00FF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7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827</Words>
  <Characters>4719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Shurik</dc:creator>
  <cp:keywords/>
  <dc:description/>
  <cp:lastModifiedBy>Shurik</cp:lastModifiedBy>
  <cp:revision>3</cp:revision>
  <dcterms:created xsi:type="dcterms:W3CDTF">2014-06-03T19:46:00Z</dcterms:created>
  <dcterms:modified xsi:type="dcterms:W3CDTF">2014-06-03T19:47:00Z</dcterms:modified>
</cp:coreProperties>
</file>